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2B30E9A4">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p>
    <w:p w14:paraId="317B5736">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8.产品技术参数框架填写。（</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附件3</w:t>
      </w:r>
      <w:r>
        <w:rPr>
          <w:rFonts w:hint="eastAsia" w:ascii="宋体" w:hAnsi="宋体" w:eastAsia="宋体" w:cs="宋体"/>
          <w:kern w:val="0"/>
          <w:sz w:val="28"/>
          <w:szCs w:val="28"/>
          <w:highlight w:val="none"/>
          <w:lang w:val="en-US" w:eastAsia="zh-CN"/>
        </w:rPr>
        <w:t>。）</w:t>
      </w:r>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营业执照、《医疗器械生产许可证》、《辐射安全许可证》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.售后服务条款。</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13</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r>
        <w:rPr>
          <w:rFonts w:hint="eastAsia" w:ascii="宋体" w:hAnsi="宋体" w:eastAsia="宋体" w:cs="宋体"/>
          <w:b/>
          <w:bCs/>
          <w:kern w:val="0"/>
          <w:sz w:val="28"/>
          <w:szCs w:val="28"/>
          <w:highlight w:val="none"/>
          <w:lang w:val="en-US" w:eastAsia="zh-CN"/>
        </w:rPr>
        <w:t>并将word版本一同发送。</w:t>
      </w:r>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1.企业应保证所提供的各种材料真实、有效、齐全，并承担相应的法律责任。</w:t>
      </w:r>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w:t>
      </w: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年X线计算机断层扫描仪（CT）</w:t>
      </w:r>
      <w:r>
        <w:rPr>
          <w:rFonts w:hint="eastAsia" w:ascii="宋体" w:hAnsi="宋体" w:eastAsia="宋体" w:cs="宋体"/>
          <w:kern w:val="0"/>
          <w:sz w:val="28"/>
          <w:szCs w:val="28"/>
          <w:highlight w:val="none"/>
          <w:lang w:val="en-US" w:eastAsia="zh-CN"/>
        </w:rPr>
        <w:t>光子计数CT设备</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Theme="minorEastAsia" w:hAnsiTheme="minorEastAsia" w:eastAsiaTheme="minorEastAsia" w:cstheme="minorEastAsia"/>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0865E93">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表1.整体报价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1307"/>
        <w:gridCol w:w="1597"/>
        <w:gridCol w:w="1057"/>
        <w:gridCol w:w="1716"/>
        <w:gridCol w:w="2116"/>
      </w:tblGrid>
      <w:tr w14:paraId="29E0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26" w:type="pct"/>
            <w:vAlign w:val="center"/>
          </w:tcPr>
          <w:p w14:paraId="2DE70A14">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767" w:type="pct"/>
            <w:vAlign w:val="center"/>
          </w:tcPr>
          <w:p w14:paraId="412838E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937" w:type="pct"/>
            <w:vAlign w:val="center"/>
          </w:tcPr>
          <w:p w14:paraId="788E41C8">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620" w:type="pct"/>
            <w:vAlign w:val="center"/>
          </w:tcPr>
          <w:p w14:paraId="3853DAD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1007" w:type="pct"/>
            <w:vAlign w:val="center"/>
          </w:tcPr>
          <w:p w14:paraId="56D70151">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241" w:type="pct"/>
            <w:vAlign w:val="center"/>
          </w:tcPr>
          <w:p w14:paraId="3C23E66E">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整体报价（万元）</w:t>
            </w:r>
          </w:p>
        </w:tc>
      </w:tr>
      <w:tr w14:paraId="77E0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26" w:type="pct"/>
            <w:vAlign w:val="center"/>
          </w:tcPr>
          <w:p w14:paraId="5AF615E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767" w:type="pct"/>
            <w:vAlign w:val="center"/>
          </w:tcPr>
          <w:p w14:paraId="424ECE6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5AC9B6A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37" w:type="pct"/>
            <w:vAlign w:val="center"/>
          </w:tcPr>
          <w:p w14:paraId="5EAA502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7091778F">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620" w:type="pct"/>
            <w:vAlign w:val="center"/>
          </w:tcPr>
          <w:p w14:paraId="1411C83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07" w:type="pct"/>
            <w:vAlign w:val="center"/>
          </w:tcPr>
          <w:p w14:paraId="58E79B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241" w:type="pct"/>
            <w:vAlign w:val="center"/>
          </w:tcPr>
          <w:p w14:paraId="19A30A2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CF8C1B9">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218F76CD">
      <w:pPr>
        <w:widowControl w:val="0"/>
        <w:numPr>
          <w:ilvl w:val="0"/>
          <w:numId w:val="0"/>
        </w:numPr>
        <w:spacing w:line="360" w:lineRule="auto"/>
        <w:jc w:val="both"/>
        <w:outlineLvl w:val="1"/>
        <w:rPr>
          <w:rFonts w:hint="default" w:asciiTheme="minorEastAsia" w:hAnsiTheme="minorEastAsia" w:cstheme="minorEastAsia"/>
          <w:b/>
          <w:bCs/>
          <w:kern w:val="0"/>
          <w:sz w:val="28"/>
          <w:szCs w:val="28"/>
          <w:highlight w:val="none"/>
          <w:u w:val="singl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6B8E195F">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142A21A5">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表2.配置清单及价格明细（此表价格合计需与表1一致）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5"/>
        <w:gridCol w:w="1119"/>
        <w:gridCol w:w="1120"/>
        <w:gridCol w:w="641"/>
        <w:gridCol w:w="1391"/>
        <w:gridCol w:w="1332"/>
        <w:gridCol w:w="688"/>
      </w:tblGrid>
      <w:tr w14:paraId="63C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53" w:type="pct"/>
            <w:vAlign w:val="center"/>
          </w:tcPr>
          <w:p w14:paraId="7D6E718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54" w:type="pct"/>
            <w:vAlign w:val="center"/>
          </w:tcPr>
          <w:p w14:paraId="588C045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656" w:type="pct"/>
            <w:vAlign w:val="center"/>
          </w:tcPr>
          <w:p w14:paraId="0D713B8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657" w:type="pct"/>
            <w:vAlign w:val="center"/>
          </w:tcPr>
          <w:p w14:paraId="38F3B8E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376" w:type="pct"/>
            <w:vAlign w:val="center"/>
          </w:tcPr>
          <w:p w14:paraId="4C5C0166">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数量</w:t>
            </w:r>
          </w:p>
        </w:tc>
        <w:tc>
          <w:tcPr>
            <w:tcW w:w="816" w:type="pct"/>
            <w:vAlign w:val="center"/>
          </w:tcPr>
          <w:p w14:paraId="05FF407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781" w:type="pct"/>
            <w:vAlign w:val="center"/>
          </w:tcPr>
          <w:p w14:paraId="66F2CF25">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总价（万元）</w:t>
            </w:r>
          </w:p>
        </w:tc>
        <w:tc>
          <w:tcPr>
            <w:tcW w:w="403" w:type="pct"/>
            <w:vAlign w:val="center"/>
          </w:tcPr>
          <w:p w14:paraId="054D96E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427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33D05D6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54" w:type="pct"/>
            <w:vAlign w:val="center"/>
          </w:tcPr>
          <w:p w14:paraId="34DE06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0E147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6AA22E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B166E1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CE93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BBBD23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376809D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E6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5256F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C1C80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776695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B9CCA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BC168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553E8F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302598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36AA57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DC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11B26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22AD34A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CE006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2144A7D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09967D4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6D38E1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C6C05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6BA3E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6B3B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AB90A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4A78E68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44302F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23D25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076C9E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4DAEF9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ECE028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CE8D4C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0C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1BF41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1414C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0A9DF1E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3885AE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943C7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2CF06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6528FCD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023A2DD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2E97BECE">
      <w:pPr>
        <w:rPr>
          <w:rFonts w:hint="eastAsia" w:asciiTheme="minorEastAsia" w:hAnsiTheme="minorEastAsia" w:cstheme="minorEastAsia"/>
          <w:b/>
          <w:bCs/>
          <w:kern w:val="0"/>
          <w:sz w:val="28"/>
          <w:szCs w:val="28"/>
          <w:highlight w:val="none"/>
          <w:lang w:val="en-US" w:eastAsia="zh-CN" w:bidi="ar-SA"/>
        </w:rPr>
      </w:pPr>
    </w:p>
    <w:p w14:paraId="431BF2E4">
      <w:pPr>
        <w:rPr>
          <w:rFonts w:hint="eastAsia" w:asciiTheme="minorEastAsia" w:hAnsiTheme="minorEastAsia" w:cstheme="minorEastAsia"/>
          <w:b/>
          <w:bCs/>
          <w:kern w:val="0"/>
          <w:sz w:val="28"/>
          <w:szCs w:val="28"/>
          <w:highlight w:val="none"/>
          <w:lang w:val="en-US" w:eastAsia="zh-CN" w:bidi="ar-SA"/>
        </w:rPr>
      </w:pPr>
      <w:r>
        <w:rPr>
          <w:rFonts w:hint="eastAsia" w:asciiTheme="minorEastAsia" w:hAnsiTheme="minorEastAsia" w:cstheme="minorEastAsia"/>
          <w:b/>
          <w:bCs/>
          <w:kern w:val="0"/>
          <w:sz w:val="28"/>
          <w:szCs w:val="28"/>
          <w:highlight w:val="none"/>
          <w:lang w:val="en-US" w:eastAsia="zh-CN" w:bidi="ar-SA"/>
        </w:rPr>
        <w:br w:type="page"/>
      </w:r>
    </w:p>
    <w:p w14:paraId="6D10E7CA">
      <w:pPr>
        <w:rPr>
          <w:rFonts w:hint="eastAsia" w:asciiTheme="minorEastAsia" w:hAnsiTheme="minorEastAsia" w:eastAsiaTheme="minorEastAsia" w:cstheme="minorEastAsia"/>
          <w:b/>
          <w:bCs/>
          <w:kern w:val="0"/>
          <w:sz w:val="28"/>
          <w:szCs w:val="28"/>
          <w:highlight w:val="none"/>
          <w:lang w:val="en-US" w:eastAsia="zh-CN" w:bidi="ar-SA"/>
        </w:rPr>
      </w:pPr>
      <w:r>
        <w:rPr>
          <w:rFonts w:hint="eastAsia" w:asciiTheme="minorEastAsia" w:hAnsiTheme="minorEastAsia" w:cstheme="minorEastAsia"/>
          <w:b/>
          <w:bCs/>
          <w:kern w:val="0"/>
          <w:sz w:val="28"/>
          <w:szCs w:val="28"/>
          <w:highlight w:val="none"/>
          <w:lang w:val="en-US" w:eastAsia="zh-CN" w:bidi="ar-SA"/>
        </w:rPr>
        <w:t>附件3：</w:t>
      </w:r>
      <w:r>
        <w:rPr>
          <w:rFonts w:hint="eastAsia" w:ascii="宋体" w:hAnsi="宋体" w:eastAsia="宋体" w:cs="宋体"/>
          <w:b/>
          <w:bCs/>
          <w:kern w:val="0"/>
          <w:sz w:val="28"/>
          <w:szCs w:val="28"/>
          <w:highlight w:val="none"/>
          <w:lang w:val="en-US" w:eastAsia="zh-CN"/>
        </w:rPr>
        <w:t>产品技术参数框架填写</w:t>
      </w:r>
    </w:p>
    <w:p w14:paraId="336ABA1E">
      <w:pPr>
        <w:widowControl w:val="0"/>
        <w:numPr>
          <w:ilvl w:val="0"/>
          <w:numId w:val="0"/>
        </w:numPr>
        <w:spacing w:line="360" w:lineRule="auto"/>
        <w:ind w:leftChars="0"/>
        <w:jc w:val="both"/>
        <w:outlineLvl w:val="1"/>
        <w:rPr>
          <w:rFonts w:hint="eastAsia" w:asciiTheme="minorEastAsia" w:hAnsiTheme="minorEastAsia" w:cstheme="minorEastAsia"/>
          <w:b/>
          <w:bCs/>
          <w:kern w:val="0"/>
          <w:sz w:val="28"/>
          <w:szCs w:val="28"/>
          <w:highlight w:val="none"/>
          <w:lang w:val="en-US" w:eastAsia="zh-CN" w:bidi="ar-SA"/>
        </w:rPr>
      </w:pPr>
      <w:r>
        <w:rPr>
          <w:rFonts w:hint="eastAsia" w:asciiTheme="minorEastAsia" w:hAnsiTheme="minorEastAsia" w:eastAsiaTheme="minorEastAsia" w:cstheme="minorEastAsia"/>
          <w:b/>
          <w:bCs/>
          <w:kern w:val="0"/>
          <w:sz w:val="28"/>
          <w:szCs w:val="28"/>
          <w:highlight w:val="none"/>
          <w:lang w:val="en-US" w:eastAsia="zh-CN" w:bidi="ar-SA"/>
        </w:rPr>
        <w:t>请</w:t>
      </w:r>
      <w:r>
        <w:rPr>
          <w:rFonts w:hint="eastAsia" w:asciiTheme="minorEastAsia" w:hAnsiTheme="minorEastAsia" w:cstheme="minorEastAsia"/>
          <w:b/>
          <w:bCs/>
          <w:kern w:val="0"/>
          <w:sz w:val="28"/>
          <w:szCs w:val="28"/>
          <w:highlight w:val="none"/>
          <w:lang w:val="en-US" w:eastAsia="zh-CN" w:bidi="ar-SA"/>
        </w:rPr>
        <w:t>根据推荐产品型号填写下表（每类型均填写一张表格）</w:t>
      </w:r>
    </w:p>
    <w:p w14:paraId="5FA8850D">
      <w:pPr>
        <w:widowControl w:val="0"/>
        <w:numPr>
          <w:ilvl w:val="0"/>
          <w:numId w:val="0"/>
        </w:numPr>
        <w:spacing w:line="360" w:lineRule="auto"/>
        <w:ind w:leftChars="0"/>
        <w:jc w:val="both"/>
        <w:outlineLvl w:val="1"/>
        <w:rPr>
          <w:rFonts w:hint="eastAsia" w:asciiTheme="minorEastAsia" w:hAnsiTheme="minorEastAsia" w:cstheme="minorEastAsia"/>
          <w:b/>
          <w:bCs/>
          <w:kern w:val="0"/>
          <w:sz w:val="28"/>
          <w:szCs w:val="28"/>
          <w:highlight w:val="none"/>
          <w:lang w:val="en-US" w:eastAsia="zh-CN" w:bidi="ar-SA"/>
        </w:rPr>
      </w:pPr>
      <w:bookmarkStart w:id="0" w:name="OLE_LINK2"/>
      <w:r>
        <w:rPr>
          <w:rFonts w:hint="eastAsia" w:asciiTheme="minorEastAsia" w:hAnsiTheme="minorEastAsia" w:cstheme="minorEastAsia"/>
          <w:b/>
          <w:bCs/>
          <w:kern w:val="0"/>
          <w:sz w:val="28"/>
          <w:szCs w:val="28"/>
          <w:highlight w:val="none"/>
          <w:lang w:val="en-US" w:eastAsia="zh-CN" w:bidi="ar-SA"/>
        </w:rPr>
        <w:t>请确保所填参数与提交的产品技术参数一致。若存在不一致情况，将对供应商信用产生不良影响。</w:t>
      </w:r>
      <w:bookmarkEnd w:id="0"/>
    </w:p>
    <w:tbl>
      <w:tblPr>
        <w:tblStyle w:val="3"/>
        <w:tblW w:w="920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49"/>
        <w:gridCol w:w="3400"/>
        <w:gridCol w:w="4656"/>
      </w:tblGrid>
      <w:tr w14:paraId="04F28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192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品牌及型号</w:t>
            </w:r>
          </w:p>
        </w:tc>
        <w:tc>
          <w:tcPr>
            <w:tcW w:w="4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BF3E">
            <w:pPr>
              <w:rPr>
                <w:rFonts w:hint="eastAsia" w:ascii="宋体" w:hAnsi="宋体" w:eastAsia="宋体" w:cs="宋体"/>
                <w:i w:val="0"/>
                <w:iCs w:val="0"/>
                <w:color w:val="000000"/>
                <w:sz w:val="22"/>
                <w:szCs w:val="22"/>
                <w:u w:val="none"/>
              </w:rPr>
            </w:pPr>
          </w:p>
        </w:tc>
      </w:tr>
      <w:tr w14:paraId="29A02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C1F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首次注册时间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C5BB">
            <w:pPr>
              <w:rPr>
                <w:rFonts w:hint="eastAsia" w:ascii="宋体" w:hAnsi="宋体" w:eastAsia="宋体" w:cs="宋体"/>
                <w:i w:val="0"/>
                <w:iCs w:val="0"/>
                <w:color w:val="000000"/>
                <w:sz w:val="22"/>
                <w:szCs w:val="22"/>
                <w:u w:val="none"/>
              </w:rPr>
            </w:pPr>
          </w:p>
        </w:tc>
      </w:tr>
      <w:tr w14:paraId="1DDF5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518A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最近一次注册时间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F24E2">
            <w:pPr>
              <w:rPr>
                <w:rFonts w:hint="eastAsia" w:ascii="宋体" w:hAnsi="宋体" w:eastAsia="宋体" w:cs="宋体"/>
                <w:i w:val="0"/>
                <w:iCs w:val="0"/>
                <w:color w:val="000000"/>
                <w:sz w:val="22"/>
                <w:szCs w:val="22"/>
                <w:u w:val="none"/>
              </w:rPr>
            </w:pPr>
          </w:p>
        </w:tc>
      </w:tr>
      <w:tr w14:paraId="3DAB5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0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F384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FDA/EC/NMPA认证类型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AB120">
            <w:pPr>
              <w:rPr>
                <w:rFonts w:hint="eastAsia" w:ascii="宋体" w:hAnsi="宋体" w:eastAsia="宋体" w:cs="宋体"/>
                <w:i w:val="0"/>
                <w:iCs w:val="0"/>
                <w:color w:val="000000"/>
                <w:sz w:val="22"/>
                <w:szCs w:val="22"/>
                <w:u w:val="none"/>
              </w:rPr>
            </w:pPr>
          </w:p>
        </w:tc>
      </w:tr>
      <w:tr w14:paraId="20B7B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CC67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6D1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探测器来源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CF982">
            <w:pPr>
              <w:rPr>
                <w:rFonts w:hint="eastAsia" w:ascii="宋体" w:hAnsi="宋体" w:eastAsia="宋体" w:cs="宋体"/>
                <w:i w:val="0"/>
                <w:iCs w:val="0"/>
                <w:color w:val="000000"/>
                <w:sz w:val="22"/>
                <w:szCs w:val="22"/>
                <w:u w:val="none"/>
              </w:rPr>
            </w:pPr>
          </w:p>
        </w:tc>
      </w:tr>
      <w:tr w14:paraId="25B92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A411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6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探测器材料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7763D">
            <w:pPr>
              <w:rPr>
                <w:rFonts w:hint="eastAsia" w:ascii="宋体" w:hAnsi="宋体" w:eastAsia="宋体" w:cs="宋体"/>
                <w:i w:val="0"/>
                <w:iCs w:val="0"/>
                <w:color w:val="000000"/>
                <w:sz w:val="22"/>
                <w:szCs w:val="22"/>
                <w:u w:val="none"/>
              </w:rPr>
            </w:pPr>
          </w:p>
        </w:tc>
      </w:tr>
      <w:tr w14:paraId="2F560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D028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4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禁带宽度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01514">
            <w:pPr>
              <w:rPr>
                <w:rFonts w:hint="eastAsia" w:ascii="宋体" w:hAnsi="宋体" w:eastAsia="宋体" w:cs="宋体"/>
                <w:i w:val="0"/>
                <w:iCs w:val="0"/>
                <w:color w:val="000000"/>
                <w:sz w:val="22"/>
                <w:szCs w:val="22"/>
                <w:u w:val="none"/>
              </w:rPr>
            </w:pPr>
          </w:p>
        </w:tc>
      </w:tr>
      <w:tr w14:paraId="67F1A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8036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256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探测器宽度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4AF58">
            <w:pPr>
              <w:rPr>
                <w:rFonts w:hint="eastAsia" w:ascii="宋体" w:hAnsi="宋体" w:eastAsia="宋体" w:cs="宋体"/>
                <w:i w:val="0"/>
                <w:iCs w:val="0"/>
                <w:color w:val="000000"/>
                <w:sz w:val="22"/>
                <w:szCs w:val="22"/>
                <w:u w:val="none"/>
              </w:rPr>
            </w:pPr>
          </w:p>
        </w:tc>
      </w:tr>
      <w:tr w14:paraId="19BDA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A0F6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DD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双源/单源探测器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AC864">
            <w:pPr>
              <w:rPr>
                <w:rFonts w:hint="eastAsia" w:ascii="宋体" w:hAnsi="宋体" w:eastAsia="宋体" w:cs="宋体"/>
                <w:i w:val="0"/>
                <w:iCs w:val="0"/>
                <w:color w:val="000000"/>
                <w:sz w:val="22"/>
                <w:szCs w:val="22"/>
                <w:u w:val="none"/>
              </w:rPr>
            </w:pPr>
          </w:p>
        </w:tc>
      </w:tr>
      <w:tr w14:paraId="2AE5F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A1B7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94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Z轴方向最薄探测器单元（mm）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3C06">
            <w:pPr>
              <w:rPr>
                <w:rFonts w:hint="eastAsia" w:ascii="宋体" w:hAnsi="宋体" w:eastAsia="宋体" w:cs="宋体"/>
                <w:i w:val="0"/>
                <w:iCs w:val="0"/>
                <w:color w:val="000000"/>
                <w:sz w:val="22"/>
                <w:szCs w:val="22"/>
                <w:u w:val="none"/>
              </w:rPr>
            </w:pPr>
          </w:p>
        </w:tc>
      </w:tr>
      <w:tr w14:paraId="64422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017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DB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探测器排数</w:t>
            </w:r>
            <w:bookmarkStart w:id="1" w:name="_GoBack"/>
            <w:bookmarkEnd w:id="1"/>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A2E08">
            <w:pPr>
              <w:rPr>
                <w:rFonts w:hint="eastAsia" w:ascii="宋体" w:hAnsi="宋体" w:eastAsia="宋体" w:cs="宋体"/>
                <w:i w:val="0"/>
                <w:iCs w:val="0"/>
                <w:color w:val="000000"/>
                <w:sz w:val="22"/>
                <w:szCs w:val="22"/>
                <w:u w:val="none"/>
              </w:rPr>
            </w:pPr>
          </w:p>
        </w:tc>
      </w:tr>
      <w:tr w14:paraId="16C1A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C942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7F9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高压发生器功率（kw)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DDC4">
            <w:pPr>
              <w:rPr>
                <w:rFonts w:hint="eastAsia" w:ascii="宋体" w:hAnsi="宋体" w:eastAsia="宋体" w:cs="宋体"/>
                <w:i w:val="0"/>
                <w:iCs w:val="0"/>
                <w:color w:val="000000"/>
                <w:sz w:val="22"/>
                <w:szCs w:val="22"/>
                <w:u w:val="none"/>
              </w:rPr>
            </w:pPr>
          </w:p>
        </w:tc>
      </w:tr>
      <w:tr w14:paraId="3DBC7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C4C0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8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球管管电压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DB81">
            <w:pPr>
              <w:rPr>
                <w:rFonts w:hint="eastAsia" w:ascii="宋体" w:hAnsi="宋体" w:eastAsia="宋体" w:cs="宋体"/>
                <w:i w:val="0"/>
                <w:iCs w:val="0"/>
                <w:color w:val="000000"/>
                <w:sz w:val="22"/>
                <w:szCs w:val="22"/>
                <w:u w:val="none"/>
              </w:rPr>
            </w:pPr>
          </w:p>
        </w:tc>
      </w:tr>
      <w:tr w14:paraId="1633E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3CCC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2E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球管最大管电流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64DA2">
            <w:pPr>
              <w:rPr>
                <w:rFonts w:hint="eastAsia" w:ascii="宋体" w:hAnsi="宋体" w:eastAsia="宋体" w:cs="宋体"/>
                <w:i w:val="0"/>
                <w:iCs w:val="0"/>
                <w:color w:val="000000"/>
                <w:sz w:val="22"/>
                <w:szCs w:val="22"/>
                <w:u w:val="none"/>
              </w:rPr>
            </w:pPr>
          </w:p>
        </w:tc>
      </w:tr>
      <w:tr w14:paraId="07D6B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C2FC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A4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连续螺旋扫描时间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096FA">
            <w:pPr>
              <w:rPr>
                <w:rFonts w:hint="eastAsia" w:ascii="宋体" w:hAnsi="宋体" w:eastAsia="宋体" w:cs="宋体"/>
                <w:i w:val="0"/>
                <w:iCs w:val="0"/>
                <w:color w:val="000000"/>
                <w:sz w:val="22"/>
                <w:szCs w:val="22"/>
                <w:u w:val="none"/>
              </w:rPr>
            </w:pPr>
          </w:p>
        </w:tc>
      </w:tr>
      <w:tr w14:paraId="12A4E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D745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7D4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最快转速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5702D">
            <w:pPr>
              <w:rPr>
                <w:rFonts w:hint="eastAsia" w:ascii="宋体" w:hAnsi="宋体" w:eastAsia="宋体" w:cs="宋体"/>
                <w:i w:val="0"/>
                <w:iCs w:val="0"/>
                <w:color w:val="000000"/>
                <w:sz w:val="22"/>
                <w:szCs w:val="22"/>
                <w:u w:val="none"/>
              </w:rPr>
            </w:pPr>
          </w:p>
        </w:tc>
      </w:tr>
      <w:tr w14:paraId="62C4C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050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31B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时间分辨率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BCCC1">
            <w:pPr>
              <w:rPr>
                <w:rFonts w:hint="eastAsia" w:ascii="宋体" w:hAnsi="宋体" w:eastAsia="宋体" w:cs="宋体"/>
                <w:i w:val="0"/>
                <w:iCs w:val="0"/>
                <w:color w:val="000000"/>
                <w:sz w:val="22"/>
                <w:szCs w:val="22"/>
                <w:u w:val="none"/>
              </w:rPr>
            </w:pPr>
          </w:p>
        </w:tc>
      </w:tr>
      <w:tr w14:paraId="42D88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AAD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BF5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最快扫描速度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7685">
            <w:pPr>
              <w:rPr>
                <w:rFonts w:hint="eastAsia" w:ascii="宋体" w:hAnsi="宋体" w:eastAsia="宋体" w:cs="宋体"/>
                <w:i w:val="0"/>
                <w:iCs w:val="0"/>
                <w:color w:val="000000"/>
                <w:sz w:val="22"/>
                <w:szCs w:val="22"/>
                <w:u w:val="none"/>
              </w:rPr>
            </w:pPr>
          </w:p>
        </w:tc>
      </w:tr>
      <w:tr w14:paraId="2CBD7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5B4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CDF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空间分辨率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CFEA7">
            <w:pPr>
              <w:rPr>
                <w:rFonts w:hint="eastAsia" w:ascii="宋体" w:hAnsi="宋体" w:eastAsia="宋体" w:cs="宋体"/>
                <w:i w:val="0"/>
                <w:iCs w:val="0"/>
                <w:color w:val="000000"/>
                <w:sz w:val="22"/>
                <w:szCs w:val="22"/>
                <w:u w:val="none"/>
              </w:rPr>
            </w:pPr>
          </w:p>
        </w:tc>
      </w:tr>
      <w:tr w14:paraId="63E4B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9A2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50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心脑血管等高级功能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F2465">
            <w:pPr>
              <w:rPr>
                <w:rFonts w:hint="eastAsia" w:ascii="宋体" w:hAnsi="宋体" w:eastAsia="宋体" w:cs="宋体"/>
                <w:i w:val="0"/>
                <w:iCs w:val="0"/>
                <w:color w:val="000000"/>
                <w:sz w:val="22"/>
                <w:szCs w:val="22"/>
                <w:u w:val="none"/>
              </w:rPr>
            </w:pPr>
          </w:p>
        </w:tc>
      </w:tr>
      <w:tr w14:paraId="05694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E720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FD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能谱功能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09C8">
            <w:pPr>
              <w:rPr>
                <w:rFonts w:hint="eastAsia" w:ascii="宋体" w:hAnsi="宋体" w:eastAsia="宋体" w:cs="宋体"/>
                <w:i w:val="0"/>
                <w:iCs w:val="0"/>
                <w:color w:val="000000"/>
                <w:sz w:val="22"/>
                <w:szCs w:val="22"/>
                <w:u w:val="none"/>
              </w:rPr>
            </w:pPr>
          </w:p>
        </w:tc>
      </w:tr>
      <w:tr w14:paraId="18369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6FF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B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需要配置高压注射器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9BAF">
            <w:pPr>
              <w:rPr>
                <w:rFonts w:hint="eastAsia" w:ascii="宋体" w:hAnsi="宋体" w:eastAsia="宋体" w:cs="宋体"/>
                <w:i w:val="0"/>
                <w:iCs w:val="0"/>
                <w:color w:val="000000"/>
                <w:sz w:val="22"/>
                <w:szCs w:val="22"/>
                <w:u w:val="none"/>
              </w:rPr>
            </w:pPr>
          </w:p>
        </w:tc>
      </w:tr>
      <w:tr w14:paraId="6333F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39ED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D9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需要配置后处理工作站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6B8DF">
            <w:pPr>
              <w:rPr>
                <w:rFonts w:hint="eastAsia" w:ascii="宋体" w:hAnsi="宋体" w:eastAsia="宋体" w:cs="宋体"/>
                <w:i w:val="0"/>
                <w:iCs w:val="0"/>
                <w:color w:val="000000"/>
                <w:sz w:val="22"/>
                <w:szCs w:val="22"/>
                <w:u w:val="none"/>
              </w:rPr>
            </w:pPr>
          </w:p>
        </w:tc>
      </w:tr>
      <w:tr w14:paraId="5A1BA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887D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62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5D24B">
            <w:pPr>
              <w:jc w:val="center"/>
              <w:rPr>
                <w:rFonts w:hint="eastAsia" w:ascii="宋体" w:hAnsi="宋体" w:eastAsia="宋体" w:cs="宋体"/>
                <w:i w:val="0"/>
                <w:iCs w:val="0"/>
                <w:color w:val="000000"/>
                <w:sz w:val="22"/>
                <w:szCs w:val="22"/>
                <w:u w:val="none"/>
              </w:rPr>
            </w:pPr>
          </w:p>
        </w:tc>
      </w:tr>
    </w:tbl>
    <w:p w14:paraId="090C56F8">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1320146"/>
    <w:rsid w:val="02273D3C"/>
    <w:rsid w:val="030F536F"/>
    <w:rsid w:val="057D198D"/>
    <w:rsid w:val="05BE5B43"/>
    <w:rsid w:val="07010AC7"/>
    <w:rsid w:val="07E75A27"/>
    <w:rsid w:val="08352DCB"/>
    <w:rsid w:val="08504094"/>
    <w:rsid w:val="085A3706"/>
    <w:rsid w:val="0AD57BB7"/>
    <w:rsid w:val="0BD747C8"/>
    <w:rsid w:val="0D327A9F"/>
    <w:rsid w:val="10926DD2"/>
    <w:rsid w:val="10AC65C2"/>
    <w:rsid w:val="11E931E4"/>
    <w:rsid w:val="14805833"/>
    <w:rsid w:val="152D05F0"/>
    <w:rsid w:val="1536085B"/>
    <w:rsid w:val="158E0933"/>
    <w:rsid w:val="16476D1A"/>
    <w:rsid w:val="168802B9"/>
    <w:rsid w:val="16E76C5B"/>
    <w:rsid w:val="1708216E"/>
    <w:rsid w:val="1732013F"/>
    <w:rsid w:val="17D905BB"/>
    <w:rsid w:val="18057602"/>
    <w:rsid w:val="18953795"/>
    <w:rsid w:val="19CC4828"/>
    <w:rsid w:val="1A976C37"/>
    <w:rsid w:val="1AB54A96"/>
    <w:rsid w:val="1AD75AC7"/>
    <w:rsid w:val="1C7919C1"/>
    <w:rsid w:val="1C9A3300"/>
    <w:rsid w:val="1D2A6576"/>
    <w:rsid w:val="1DCF0496"/>
    <w:rsid w:val="1E4222A2"/>
    <w:rsid w:val="1F843502"/>
    <w:rsid w:val="1FFA0160"/>
    <w:rsid w:val="20144886"/>
    <w:rsid w:val="209B22DF"/>
    <w:rsid w:val="212B5B6C"/>
    <w:rsid w:val="22671920"/>
    <w:rsid w:val="22994C0C"/>
    <w:rsid w:val="237E123C"/>
    <w:rsid w:val="24D11B21"/>
    <w:rsid w:val="263C4B36"/>
    <w:rsid w:val="282A5671"/>
    <w:rsid w:val="2BF67748"/>
    <w:rsid w:val="2D715EBA"/>
    <w:rsid w:val="2DE30193"/>
    <w:rsid w:val="2E680A19"/>
    <w:rsid w:val="2E8F2F0A"/>
    <w:rsid w:val="2FA6779F"/>
    <w:rsid w:val="30185EAD"/>
    <w:rsid w:val="310E431C"/>
    <w:rsid w:val="319A0770"/>
    <w:rsid w:val="31A56567"/>
    <w:rsid w:val="31C537DD"/>
    <w:rsid w:val="31CC7953"/>
    <w:rsid w:val="32F21959"/>
    <w:rsid w:val="33057AA5"/>
    <w:rsid w:val="33D72BCA"/>
    <w:rsid w:val="340865CB"/>
    <w:rsid w:val="356C4CD4"/>
    <w:rsid w:val="36F678B5"/>
    <w:rsid w:val="37D20E57"/>
    <w:rsid w:val="3848736B"/>
    <w:rsid w:val="3965308A"/>
    <w:rsid w:val="396F662A"/>
    <w:rsid w:val="3C391219"/>
    <w:rsid w:val="416310F7"/>
    <w:rsid w:val="419352C0"/>
    <w:rsid w:val="41F03E34"/>
    <w:rsid w:val="423B0A8D"/>
    <w:rsid w:val="436A1CAF"/>
    <w:rsid w:val="43BC194D"/>
    <w:rsid w:val="44AA588E"/>
    <w:rsid w:val="44EA6896"/>
    <w:rsid w:val="452C4D4B"/>
    <w:rsid w:val="4744364A"/>
    <w:rsid w:val="474A07DE"/>
    <w:rsid w:val="475B3526"/>
    <w:rsid w:val="47DE73A4"/>
    <w:rsid w:val="49EC0370"/>
    <w:rsid w:val="4A2E6699"/>
    <w:rsid w:val="4A721472"/>
    <w:rsid w:val="4B5C5B4A"/>
    <w:rsid w:val="4B5F796C"/>
    <w:rsid w:val="4D5944A1"/>
    <w:rsid w:val="4F5B5B9B"/>
    <w:rsid w:val="50022A75"/>
    <w:rsid w:val="51543D64"/>
    <w:rsid w:val="51557AC5"/>
    <w:rsid w:val="52E76179"/>
    <w:rsid w:val="5302663C"/>
    <w:rsid w:val="53296196"/>
    <w:rsid w:val="537770D6"/>
    <w:rsid w:val="55955BD6"/>
    <w:rsid w:val="58053D65"/>
    <w:rsid w:val="584D4053"/>
    <w:rsid w:val="588418A2"/>
    <w:rsid w:val="58D2260D"/>
    <w:rsid w:val="592941F7"/>
    <w:rsid w:val="59684D1F"/>
    <w:rsid w:val="596F5F46"/>
    <w:rsid w:val="59CF0CAB"/>
    <w:rsid w:val="5A6334CB"/>
    <w:rsid w:val="5B03427A"/>
    <w:rsid w:val="5B090177"/>
    <w:rsid w:val="5BED18EB"/>
    <w:rsid w:val="5CBD1826"/>
    <w:rsid w:val="5D6310FC"/>
    <w:rsid w:val="5E1D542E"/>
    <w:rsid w:val="5EFC2288"/>
    <w:rsid w:val="5F8C681C"/>
    <w:rsid w:val="5FBE6B29"/>
    <w:rsid w:val="5FE17301"/>
    <w:rsid w:val="61691F7C"/>
    <w:rsid w:val="62300BC5"/>
    <w:rsid w:val="65195AA0"/>
    <w:rsid w:val="65A95C7F"/>
    <w:rsid w:val="660E4009"/>
    <w:rsid w:val="666C5ADE"/>
    <w:rsid w:val="66D6352C"/>
    <w:rsid w:val="674F44C6"/>
    <w:rsid w:val="6894454C"/>
    <w:rsid w:val="68E85E7D"/>
    <w:rsid w:val="6A323782"/>
    <w:rsid w:val="6B1F69B0"/>
    <w:rsid w:val="6B686E01"/>
    <w:rsid w:val="6BDF43B7"/>
    <w:rsid w:val="6C3B6F45"/>
    <w:rsid w:val="6C684BD6"/>
    <w:rsid w:val="6CAD5330"/>
    <w:rsid w:val="6D583976"/>
    <w:rsid w:val="70C14C64"/>
    <w:rsid w:val="70CB1949"/>
    <w:rsid w:val="719F7EFA"/>
    <w:rsid w:val="71C1506F"/>
    <w:rsid w:val="727B1729"/>
    <w:rsid w:val="7418140B"/>
    <w:rsid w:val="746D7236"/>
    <w:rsid w:val="750175BE"/>
    <w:rsid w:val="756C516F"/>
    <w:rsid w:val="7570142E"/>
    <w:rsid w:val="76470500"/>
    <w:rsid w:val="78DE62E4"/>
    <w:rsid w:val="79063E88"/>
    <w:rsid w:val="790B0353"/>
    <w:rsid w:val="7A674F69"/>
    <w:rsid w:val="7A887B39"/>
    <w:rsid w:val="7B372189"/>
    <w:rsid w:val="7B96164D"/>
    <w:rsid w:val="7CC168EC"/>
    <w:rsid w:val="7CEA0082"/>
    <w:rsid w:val="7D050487"/>
    <w:rsid w:val="7FEC0F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1252</Words>
  <Characters>1306</Characters>
  <Lines>0</Lines>
  <Paragraphs>0</Paragraphs>
  <TotalTime>11</TotalTime>
  <ScaleCrop>false</ScaleCrop>
  <LinksUpToDate>false</LinksUpToDate>
  <CharactersWithSpaces>1410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szee</cp:lastModifiedBy>
  <dcterms:modified xsi:type="dcterms:W3CDTF">2026-07-29T03:59:01Z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eyJoZGlkIjoiMTY1YjQ0OWFjYjM4MWE0NWFlNDgwMjNmNGRkNjQwMjUiLCJ1c2VySWQiOiI0MTk1ODk5ODUifQ==</vt:lpwstr>
  </property>
  <property fmtid="{D5CDD505-2E9C-101B-9397-08002B2CF9AE}" pid="4" name="ICV">
    <vt:lpwstr>AB026E43B3F34F67A52204338CF71B56_13</vt:lpwstr>
  </property>
</Properties>
</file>